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6"/>
        <w:rPr>
          <w:rFonts w:ascii="Times New Roman"/>
          <w:sz w:val="2"/>
        </w:rPr>
      </w:pPr>
    </w:p>
    <w:tbl>
      <w:tblPr>
        <w:tblW w:w="0" w:type="auto"/>
        <w:jc w:val="left"/>
        <w:tblInd w:w="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"/>
        <w:gridCol w:w="3747"/>
        <w:gridCol w:w="552"/>
        <w:gridCol w:w="5355"/>
      </w:tblGrid>
      <w:tr>
        <w:trPr>
          <w:trHeight w:val="193" w:hRule="atLeast"/>
        </w:trPr>
        <w:tc>
          <w:tcPr>
            <w:tcW w:w="10206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spacing w:line="174" w:lineRule="exact" w:before="0"/>
              <w:ind w:left="48" w:right="4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DİPLOMA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TESCİLİ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z w:val="17"/>
              </w:rPr>
              <w:t>YAPILACAK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SAĞLIK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MESLEK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MENSUBU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BRANŞLARI</w:t>
            </w:r>
          </w:p>
        </w:tc>
      </w:tr>
      <w:tr>
        <w:trPr>
          <w:trHeight w:val="200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 w:right="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HEMŞİRELİK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LİSANSÜSTÜ</w:t>
            </w:r>
            <w:r>
              <w:rPr>
                <w:b/>
                <w:spacing w:val="8"/>
                <w:sz w:val="17"/>
              </w:rPr>
              <w:t> </w:t>
            </w:r>
            <w:r>
              <w:rPr>
                <w:b/>
                <w:sz w:val="17"/>
              </w:rPr>
              <w:t>(YÜKSEK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LİSANS)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5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2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07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Hemşirelik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Çocuk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Hemşirelik </w:t>
            </w:r>
            <w:r>
              <w:rPr>
                <w:spacing w:val="-2"/>
                <w:sz w:val="17"/>
              </w:rPr>
              <w:t>Esasları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Yenidoğan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414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rPr>
                <w:sz w:val="17"/>
              </w:rPr>
            </w:pPr>
            <w:r>
              <w:rPr>
                <w:sz w:val="17"/>
              </w:rPr>
              <w:t>Hemşirelik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Esasları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Yönetim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/ </w:t>
            </w:r>
            <w:r>
              <w:rPr>
                <w:spacing w:val="-2"/>
                <w:sz w:val="17"/>
              </w:rPr>
              <w:t>Hemşirelik</w:t>
            </w:r>
          </w:p>
          <w:p>
            <w:pPr>
              <w:pStyle w:val="TableParagraph"/>
              <w:spacing w:line="172" w:lineRule="exact" w:before="20"/>
              <w:rPr>
                <w:sz w:val="17"/>
              </w:rPr>
            </w:pPr>
            <w:r>
              <w:rPr>
                <w:sz w:val="17"/>
              </w:rPr>
              <w:t>Esasları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Yönetimi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7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09"/>
              <w:rPr>
                <w:sz w:val="17"/>
              </w:rPr>
            </w:pPr>
            <w:r>
              <w:rPr>
                <w:sz w:val="17"/>
              </w:rPr>
              <w:t>Yenidoğan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Yoğun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Bakım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İç Hastalıkları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Hemşirelikte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Yönetim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/ Hemşirelik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Yönetimi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Dahili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Hemşirelik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Hizmetleri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Yönetimi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Onkoloji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Hemşirelikte Öğretim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/ Hemşirelik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Öğretimi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Enfeksiyon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Kontrol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Hemşirelikte </w:t>
            </w:r>
            <w:r>
              <w:rPr>
                <w:spacing w:val="-2"/>
                <w:sz w:val="17"/>
              </w:rPr>
              <w:t>Eğitim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sz w:val="17"/>
              </w:rPr>
              <w:t>Hastane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Enfeksiyonları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sz w:val="17"/>
              </w:rPr>
              <w:t>Halk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Geriatri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İş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Diyabet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Okul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Endoskopi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Evde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Hasta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Bakım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414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7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rPr>
                <w:sz w:val="17"/>
              </w:rPr>
            </w:pPr>
            <w:r>
              <w:rPr>
                <w:sz w:val="17"/>
              </w:rPr>
              <w:t>Cerrahi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Hemşireliği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Cerrahi</w:t>
            </w:r>
          </w:p>
          <w:p>
            <w:pPr>
              <w:pStyle w:val="TableParagraph"/>
              <w:spacing w:line="172" w:lineRule="exact" w:before="20"/>
              <w:rPr>
                <w:sz w:val="17"/>
              </w:rPr>
            </w:pPr>
            <w:r>
              <w:rPr>
                <w:sz w:val="17"/>
              </w:rPr>
              <w:t>Hastalıklar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7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09"/>
              <w:rPr>
                <w:sz w:val="17"/>
              </w:rPr>
            </w:pPr>
            <w:r>
              <w:rPr>
                <w:sz w:val="17"/>
              </w:rPr>
              <w:t>Acil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Hemşireliği/ Acil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Tıp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Cerrahi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Hemşireliği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Cerrahi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Hemşirelik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Yoğun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Bakım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Yara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Bakım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Hemşirelik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Bilimleri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Hemşirelik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Bilimi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Karaciğer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Nakli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Adli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Hemşirelik</w:t>
            </w:r>
          </w:p>
        </w:tc>
      </w:tr>
      <w:tr>
        <w:trPr>
          <w:trHeight w:val="106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4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42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0"/>
              <w:rPr>
                <w:sz w:val="17"/>
              </w:rPr>
            </w:pPr>
            <w:r>
              <w:rPr>
                <w:sz w:val="17"/>
              </w:rPr>
              <w:t>Ameliyathane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4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33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rPr>
                <w:sz w:val="17"/>
              </w:rPr>
            </w:pPr>
            <w:r>
              <w:rPr>
                <w:sz w:val="17"/>
              </w:rPr>
              <w:t>Ruh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Psikiyatri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5" w:val="left" w:leader="none"/>
              </w:tabs>
              <w:spacing w:line="240" w:lineRule="auto" w:before="19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Psikiyatri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5" w:val="left" w:leader="none"/>
              </w:tabs>
              <w:spacing w:line="240" w:lineRule="auto" w:before="17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Ruh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5" w:val="left" w:leader="none"/>
              </w:tabs>
              <w:spacing w:line="240" w:lineRule="auto" w:before="17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Toplum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Ruh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55" w:val="left" w:leader="none"/>
              </w:tabs>
              <w:spacing w:line="173" w:lineRule="exact" w:before="16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Konsültasyon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Liyezon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Psikiyatrisi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</w:tr>
      <w:tr>
        <w:trPr>
          <w:trHeight w:val="1955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95"/>
              <w:ind w:left="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40" w:lineRule="auto" w:before="0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3"/>
              <w:rPr>
                <w:sz w:val="17"/>
              </w:rPr>
            </w:pPr>
            <w:r>
              <w:rPr>
                <w:sz w:val="17"/>
              </w:rPr>
              <w:t>Doğum-Kadın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20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Doğum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Kadın 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16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Doğum-Kadın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17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Doğum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Kadın 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17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Doğum-Kadın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16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Kadın 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 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17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Kadın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Hastalıkları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Doğum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5" w:val="left" w:leader="none"/>
              </w:tabs>
              <w:spacing w:line="240" w:lineRule="auto" w:before="17" w:after="0"/>
              <w:ind w:left="155" w:right="0" w:hanging="115"/>
              <w:jc w:val="left"/>
              <w:rPr>
                <w:sz w:val="17"/>
              </w:rPr>
            </w:pPr>
            <w:r>
              <w:rPr>
                <w:sz w:val="17"/>
              </w:rPr>
              <w:t>Kadın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Doğum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Hemşireliği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01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 w:right="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EBELİK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z w:val="17"/>
              </w:rPr>
              <w:t>LİSANSÜSTÜ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z w:val="17"/>
              </w:rPr>
              <w:t>(YÜKSEK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LİSANS)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5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pacing w:val="-2"/>
                <w:sz w:val="17"/>
              </w:rPr>
              <w:t>Ebelik</w:t>
            </w:r>
          </w:p>
        </w:tc>
      </w:tr>
      <w:tr>
        <w:trPr>
          <w:trHeight w:val="201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LİSANSÜSTÜ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(YÜKSEK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LİSANS)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5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z w:val="17"/>
              </w:rPr>
              <w:t>Dil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Konuşma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Terapisti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z w:val="17"/>
              </w:rPr>
              <w:t>Klinik </w:t>
            </w:r>
            <w:r>
              <w:rPr>
                <w:spacing w:val="-2"/>
                <w:sz w:val="17"/>
              </w:rPr>
              <w:t>Psikolog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pacing w:val="-2"/>
                <w:sz w:val="17"/>
              </w:rPr>
              <w:t>Odyolog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pacing w:val="-2"/>
                <w:sz w:val="17"/>
              </w:rPr>
              <w:t>Perfüzyonist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z w:val="17"/>
              </w:rPr>
              <w:t>Sağlık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Fizikçisi</w:t>
            </w:r>
          </w:p>
        </w:tc>
      </w:tr>
      <w:tr>
        <w:trPr>
          <w:trHeight w:val="200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LİSANS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2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5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Beslenme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Diyetetik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Fizyoterapist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Dil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Konuşma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Terapisti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Hemşire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5"/>
                <w:sz w:val="17"/>
              </w:rPr>
              <w:t>Ebe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Odyolog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Ergoterapist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Perfüzyonist</w:t>
            </w:r>
          </w:p>
        </w:tc>
      </w:tr>
      <w:tr>
        <w:trPr>
          <w:trHeight w:val="200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 w:right="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2+2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LİSANS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TAMAMLAMA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2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5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sz w:val="17"/>
              </w:rPr>
              <w:t>Beslenme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Diyetetik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spacing w:val="-2"/>
                <w:sz w:val="17"/>
              </w:rPr>
              <w:t>Fizyoterapist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Dil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Konuşma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Terapisti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Hemşire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5"/>
                <w:sz w:val="17"/>
              </w:rPr>
              <w:t>Ebe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Odyolog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Ergoterapist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Perfüzyonist</w:t>
            </w:r>
          </w:p>
        </w:tc>
      </w:tr>
      <w:tr>
        <w:trPr>
          <w:trHeight w:val="200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ÖN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LİSANS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2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5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ind w:left="43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Acil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Tıp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Teknikeri/İlk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 Acil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Yardım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Fizyoterapi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Adli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Tıp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Mamografi</w:t>
            </w:r>
            <w:r>
              <w:rPr>
                <w:spacing w:val="6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Ağız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Diş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Sağlığı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Odyometri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Ameliyathane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Teknikeri/Hizmetleri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Optisyen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Anestezi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pacing w:val="-2"/>
                <w:sz w:val="17"/>
              </w:rPr>
              <w:t>Podolog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Diş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Protez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Radyoterapi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Diyaliz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Tıbbi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Görüntüleme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Teknikeri/Teknikleri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Eczane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Teknikeri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/Hizmetleri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Tıbbi Laboratuvar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Patoloji</w:t>
            </w:r>
            <w:r>
              <w:rPr>
                <w:spacing w:val="1"/>
                <w:sz w:val="17"/>
              </w:rPr>
              <w:t> </w:t>
            </w:r>
            <w:r>
              <w:rPr>
                <w:spacing w:val="-2"/>
                <w:sz w:val="17"/>
              </w:rPr>
              <w:t>Teknikeri/Teknikleri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sz w:val="17"/>
              </w:rPr>
              <w:t>Elektronörofizyoloji</w:t>
            </w:r>
            <w:r>
              <w:rPr>
                <w:spacing w:val="7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 w:right="146"/>
              <w:jc w:val="right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4"/>
              <w:rPr>
                <w:sz w:val="17"/>
              </w:rPr>
            </w:pPr>
            <w:r>
              <w:rPr>
                <w:sz w:val="17"/>
              </w:rPr>
              <w:t>Tıbbi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Protez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ve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Ortez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8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3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3"/>
              <w:rPr>
                <w:sz w:val="17"/>
              </w:rPr>
            </w:pPr>
            <w:r>
              <w:rPr>
                <w:sz w:val="17"/>
              </w:rPr>
              <w:t>Ergoterapi</w:t>
            </w:r>
            <w:r>
              <w:rPr>
                <w:spacing w:val="3"/>
                <w:sz w:val="17"/>
              </w:rPr>
              <w:t> </w:t>
            </w:r>
            <w:r>
              <w:rPr>
                <w:spacing w:val="-2"/>
                <w:sz w:val="17"/>
              </w:rPr>
              <w:t>Teknikeri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00" w:hRule="atLeast"/>
        </w:trPr>
        <w:tc>
          <w:tcPr>
            <w:tcW w:w="1020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48"/>
              <w:jc w:val="center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LİSE</w:t>
            </w:r>
          </w:p>
        </w:tc>
      </w:tr>
      <w:tr>
        <w:trPr>
          <w:trHeight w:val="201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93"/>
              <w:rPr>
                <w:b/>
                <w:sz w:val="17"/>
              </w:rPr>
            </w:pPr>
            <w:r>
              <w:rPr>
                <w:b/>
                <w:sz w:val="17"/>
              </w:rPr>
              <w:t>S.</w:t>
            </w:r>
            <w:r>
              <w:rPr>
                <w:b/>
                <w:spacing w:val="2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No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ind w:left="5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Program </w:t>
            </w:r>
            <w:r>
              <w:rPr>
                <w:b/>
                <w:spacing w:val="-5"/>
                <w:sz w:val="17"/>
              </w:rPr>
              <w:t>Adı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z w:val="17"/>
              </w:rPr>
              <w:t>Ebe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Yardımcısı</w:t>
            </w:r>
          </w:p>
        </w:tc>
      </w:tr>
      <w:tr>
        <w:trPr>
          <w:trHeight w:val="200" w:hRule="atLeast"/>
        </w:trPr>
        <w:tc>
          <w:tcPr>
            <w:tcW w:w="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 w:before="0"/>
              <w:rPr>
                <w:sz w:val="17"/>
              </w:rPr>
            </w:pPr>
            <w:r>
              <w:rPr>
                <w:sz w:val="17"/>
              </w:rPr>
              <w:t>Hemşire</w:t>
            </w:r>
            <w:r>
              <w:rPr>
                <w:spacing w:val="5"/>
                <w:sz w:val="17"/>
              </w:rPr>
              <w:t> </w:t>
            </w:r>
            <w:r>
              <w:rPr>
                <w:spacing w:val="-2"/>
                <w:sz w:val="17"/>
              </w:rPr>
              <w:t>Yardımcısı</w:t>
            </w:r>
          </w:p>
        </w:tc>
      </w:tr>
      <w:tr>
        <w:trPr>
          <w:trHeight w:val="203" w:hRule="atLeast"/>
        </w:trPr>
        <w:tc>
          <w:tcPr>
            <w:tcW w:w="552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7" w:lineRule="exact" w:before="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654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83" w:lineRule="exact" w:before="0"/>
              <w:rPr>
                <w:sz w:val="17"/>
              </w:rPr>
            </w:pPr>
            <w:r>
              <w:rPr>
                <w:sz w:val="17"/>
              </w:rPr>
              <w:t>Sağlık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Bakım</w:t>
            </w:r>
            <w:r>
              <w:rPr>
                <w:spacing w:val="2"/>
                <w:sz w:val="17"/>
              </w:rPr>
              <w:t> </w:t>
            </w:r>
            <w:r>
              <w:rPr>
                <w:spacing w:val="-2"/>
                <w:sz w:val="17"/>
              </w:rPr>
              <w:t>Teknisyeni</w:t>
            </w:r>
          </w:p>
        </w:tc>
      </w:tr>
    </w:tbl>
    <w:sectPr>
      <w:type w:val="continuous"/>
      <w:pgSz w:w="11910" w:h="16840"/>
      <w:pgMar w:top="48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55" w:hanging="116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1"/>
        <w:sz w:val="17"/>
        <w:szCs w:val="17"/>
        <w:lang w:val="tr-TR" w:eastAsia="en-US" w:bidi="ar-SA"/>
      </w:rPr>
    </w:lvl>
    <w:lvl w:ilvl="1">
      <w:start w:val="0"/>
      <w:numFmt w:val="bullet"/>
      <w:lvlText w:val="•"/>
      <w:lvlJc w:val="left"/>
      <w:pPr>
        <w:ind w:left="517" w:hanging="11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874" w:hanging="11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231" w:hanging="11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1588" w:hanging="11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1946" w:hanging="11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2303" w:hanging="11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2660" w:hanging="11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3017" w:hanging="116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55" w:hanging="116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1"/>
        <w:sz w:val="17"/>
        <w:szCs w:val="17"/>
        <w:lang w:val="tr-TR" w:eastAsia="en-US" w:bidi="ar-SA"/>
      </w:rPr>
    </w:lvl>
    <w:lvl w:ilvl="1">
      <w:start w:val="0"/>
      <w:numFmt w:val="bullet"/>
      <w:lvlText w:val="•"/>
      <w:lvlJc w:val="left"/>
      <w:pPr>
        <w:ind w:left="677" w:hanging="11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1194" w:hanging="11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1711" w:hanging="11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2229" w:hanging="11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746" w:hanging="11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263" w:hanging="11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3780" w:hanging="11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4298" w:hanging="116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 w:line="180" w:lineRule="exact"/>
      <w:ind w:left="40"/>
    </w:pPr>
    <w:rPr>
      <w:rFonts w:ascii="Cambria" w:hAnsi="Cambria" w:eastAsia="Cambria" w:cs="Cambria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Seneka EBDYS</dc:creator>
  <dcterms:created xsi:type="dcterms:W3CDTF">2026-07-24T07:09:03Z</dcterms:created>
  <dcterms:modified xsi:type="dcterms:W3CDTF">2026-07-24T07:09:03Z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Seneka EBDYS</vt:lpwstr>
  </property>
  <property fmtid="{D5CDD505-2E9C-101B-9397-08002B2CF9AE}" pid="5" name="LastSaved">
    <vt:filetime>2026-07-24T00:00:00Z</vt:filetime>
  </property>
  <property fmtid="{D5CDD505-2E9C-101B-9397-08002B2CF9AE}" pid="6" name="Producer">
    <vt:lpwstr>Seneka EBDYS; modified using iTextSharp™ 5.5.11 ©2000-2017 iText Group NV (AGPL-version)</vt:lpwstr>
  </property>
</Properties>
</file>